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547C" w14:textId="461F22CC" w:rsidR="009A4E31" w:rsidRDefault="002C2CD0">
      <w:pPr>
        <w:rPr>
          <w:b/>
          <w:bCs/>
          <w:sz w:val="28"/>
          <w:szCs w:val="28"/>
          <w:u w:val="single"/>
        </w:rPr>
      </w:pPr>
      <w:r w:rsidRPr="002C2CD0">
        <w:rPr>
          <w:b/>
          <w:bCs/>
          <w:sz w:val="28"/>
          <w:szCs w:val="28"/>
          <w:u w:val="single"/>
        </w:rPr>
        <w:t>OACD Conference Session Details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4452F614" w14:textId="593E79AD" w:rsidR="002C2CD0" w:rsidRDefault="002C2CD0" w:rsidP="0047633E">
      <w:pPr>
        <w:pStyle w:val="ListParagraph"/>
        <w:numPr>
          <w:ilvl w:val="0"/>
          <w:numId w:val="2"/>
        </w:numPr>
      </w:pPr>
      <w:r>
        <w:t>OACD Annual Member Meeting</w:t>
      </w:r>
    </w:p>
    <w:p w14:paraId="2EBEEF80" w14:textId="3B2E324D" w:rsidR="002C2CD0" w:rsidRDefault="002C2CD0" w:rsidP="0047633E">
      <w:pPr>
        <w:pStyle w:val="ListParagraph"/>
        <w:numPr>
          <w:ilvl w:val="0"/>
          <w:numId w:val="2"/>
        </w:numPr>
      </w:pPr>
      <w:r>
        <w:t>Partner Updates from NRCS, ODFW, OWEB, NACD, and more</w:t>
      </w:r>
    </w:p>
    <w:p w14:paraId="6FC42EEF" w14:textId="4CB37AB3" w:rsidR="002C2CD0" w:rsidRDefault="002C2CD0" w:rsidP="0047633E">
      <w:pPr>
        <w:pStyle w:val="ListParagraph"/>
        <w:numPr>
          <w:ilvl w:val="0"/>
          <w:numId w:val="2"/>
        </w:numPr>
      </w:pPr>
      <w:r>
        <w:t>Working with the Legislature – All About Advocacy</w:t>
      </w:r>
    </w:p>
    <w:p w14:paraId="4EE2462B" w14:textId="1444A8EB" w:rsidR="002C2CD0" w:rsidRDefault="002C2CD0" w:rsidP="0047633E">
      <w:pPr>
        <w:pStyle w:val="ListParagraph"/>
        <w:numPr>
          <w:ilvl w:val="1"/>
          <w:numId w:val="2"/>
        </w:numPr>
      </w:pPr>
      <w:r>
        <w:t>Rep Bobby Levy</w:t>
      </w:r>
    </w:p>
    <w:p w14:paraId="0A1EC20F" w14:textId="10C71D17" w:rsidR="002C2CD0" w:rsidRDefault="002C2CD0" w:rsidP="0047633E">
      <w:pPr>
        <w:pStyle w:val="ListParagraph"/>
        <w:numPr>
          <w:ilvl w:val="1"/>
          <w:numId w:val="2"/>
        </w:numPr>
      </w:pPr>
      <w:r>
        <w:t>Juniper – An effective storyboard</w:t>
      </w:r>
    </w:p>
    <w:p w14:paraId="24F9568B" w14:textId="1DE211A3" w:rsidR="002C2CD0" w:rsidRDefault="002C2CD0" w:rsidP="0047633E">
      <w:pPr>
        <w:pStyle w:val="ListParagraph"/>
        <w:numPr>
          <w:ilvl w:val="1"/>
          <w:numId w:val="2"/>
        </w:numPr>
      </w:pPr>
      <w:r>
        <w:t>Learnings from Advocacy</w:t>
      </w:r>
    </w:p>
    <w:p w14:paraId="7F51AC4D" w14:textId="55EDB404" w:rsidR="002C2CD0" w:rsidRDefault="002C2CD0" w:rsidP="0047633E">
      <w:pPr>
        <w:pStyle w:val="ListParagraph"/>
        <w:numPr>
          <w:ilvl w:val="0"/>
          <w:numId w:val="2"/>
        </w:numPr>
      </w:pPr>
      <w:r>
        <w:t>Wildfire Preparedness</w:t>
      </w:r>
    </w:p>
    <w:p w14:paraId="2EE6B1AE" w14:textId="26CF590B" w:rsidR="002C2CD0" w:rsidRDefault="002C2CD0" w:rsidP="0047633E">
      <w:pPr>
        <w:pStyle w:val="ListParagraph"/>
        <w:numPr>
          <w:ilvl w:val="1"/>
          <w:numId w:val="2"/>
        </w:numPr>
      </w:pPr>
      <w:r>
        <w:t>Sparking Firewise Communities in Union County</w:t>
      </w:r>
    </w:p>
    <w:p w14:paraId="22CB4EBC" w14:textId="2199CD37" w:rsidR="002C2CD0" w:rsidRDefault="002C2CD0" w:rsidP="0047633E">
      <w:pPr>
        <w:pStyle w:val="ListParagraph"/>
        <w:numPr>
          <w:ilvl w:val="1"/>
          <w:numId w:val="2"/>
        </w:numPr>
      </w:pPr>
      <w:r>
        <w:t>SWCD Opportunities with the Fire Marshall’s Office</w:t>
      </w:r>
    </w:p>
    <w:p w14:paraId="558CDFA1" w14:textId="727A280D" w:rsidR="002C2CD0" w:rsidRPr="002C2CD0" w:rsidRDefault="002C2CD0" w:rsidP="0047633E">
      <w:pPr>
        <w:pStyle w:val="ListParagraph"/>
        <w:numPr>
          <w:ilvl w:val="1"/>
          <w:numId w:val="2"/>
        </w:numPr>
      </w:pPr>
      <w:r w:rsidRPr="0047633E">
        <w:rPr>
          <w:rFonts w:ascii="Aptos" w:hAnsi="Aptos"/>
          <w:color w:val="000000"/>
        </w:rPr>
        <w:t>H</w:t>
      </w:r>
      <w:r w:rsidRPr="0047633E">
        <w:rPr>
          <w:rFonts w:ascii="Aptos" w:hAnsi="Aptos"/>
          <w:color w:val="000000"/>
        </w:rPr>
        <w:t>ow SWCDs have a role in catastrophic events response and recovery</w:t>
      </w:r>
    </w:p>
    <w:p w14:paraId="104F2F9B" w14:textId="3F424A88" w:rsidR="002C2CD0" w:rsidRPr="00C166DB" w:rsidRDefault="002C2CD0" w:rsidP="0047633E">
      <w:pPr>
        <w:pStyle w:val="ListParagraph"/>
        <w:numPr>
          <w:ilvl w:val="0"/>
          <w:numId w:val="2"/>
        </w:numPr>
      </w:pPr>
      <w:r w:rsidRPr="0047633E">
        <w:rPr>
          <w:rFonts w:ascii="Aptos" w:hAnsi="Aptos"/>
          <w:color w:val="000000"/>
        </w:rPr>
        <w:t xml:space="preserve">What’s </w:t>
      </w:r>
      <w:r w:rsidR="00C166DB" w:rsidRPr="0047633E">
        <w:rPr>
          <w:rFonts w:ascii="Aptos" w:hAnsi="Aptos"/>
          <w:color w:val="000000"/>
        </w:rPr>
        <w:t>New in the Districts</w:t>
      </w:r>
    </w:p>
    <w:p w14:paraId="388CF50E" w14:textId="34B6F939" w:rsidR="00C166DB" w:rsidRDefault="00C166DB" w:rsidP="0047633E">
      <w:pPr>
        <w:pStyle w:val="ListParagraph"/>
        <w:numPr>
          <w:ilvl w:val="1"/>
          <w:numId w:val="2"/>
        </w:numPr>
      </w:pPr>
      <w:r w:rsidRPr="00C166DB">
        <w:t>Protecting Habitat and Homes: Synthesizing flood protection and natural floodplain functions in Umatilla County</w:t>
      </w:r>
    </w:p>
    <w:p w14:paraId="5F5A603D" w14:textId="7C48A7AE" w:rsidR="00C166DB" w:rsidRDefault="00C166DB" w:rsidP="0047633E">
      <w:pPr>
        <w:pStyle w:val="ListParagraph"/>
        <w:numPr>
          <w:ilvl w:val="1"/>
          <w:numId w:val="2"/>
        </w:numPr>
      </w:pPr>
      <w:r w:rsidRPr="00C166DB">
        <w:t>Restructuring our protected lands program in partnership with Yamhill Conservation Trust</w:t>
      </w:r>
    </w:p>
    <w:p w14:paraId="18036869" w14:textId="6208D477" w:rsidR="00C166DB" w:rsidRDefault="00C166DB" w:rsidP="0047633E">
      <w:pPr>
        <w:pStyle w:val="ListParagraph"/>
        <w:numPr>
          <w:ilvl w:val="1"/>
          <w:numId w:val="2"/>
        </w:numPr>
      </w:pPr>
      <w:r>
        <w:t xml:space="preserve">BLM </w:t>
      </w:r>
      <w:proofErr w:type="spellStart"/>
      <w:r>
        <w:t>Priesthole</w:t>
      </w:r>
      <w:proofErr w:type="spellEnd"/>
      <w:r>
        <w:t xml:space="preserve"> Project</w:t>
      </w:r>
    </w:p>
    <w:p w14:paraId="2F678B45" w14:textId="731D8A88" w:rsidR="00C166DB" w:rsidRDefault="00C166DB" w:rsidP="0047633E">
      <w:pPr>
        <w:pStyle w:val="ListParagraph"/>
        <w:numPr>
          <w:ilvl w:val="0"/>
          <w:numId w:val="2"/>
        </w:numPr>
      </w:pPr>
      <w:r w:rsidRPr="00C166DB">
        <w:t>NMPT computer program for nutrient management record keeping and development of nutrient management plans.</w:t>
      </w:r>
    </w:p>
    <w:p w14:paraId="11958B3B" w14:textId="39F2B1CA" w:rsidR="00C166DB" w:rsidRDefault="00C166DB" w:rsidP="0047633E">
      <w:pPr>
        <w:pStyle w:val="ListParagraph"/>
        <w:numPr>
          <w:ilvl w:val="0"/>
          <w:numId w:val="2"/>
        </w:numPr>
      </w:pPr>
      <w:r>
        <w:t>Plants and Seeds</w:t>
      </w:r>
    </w:p>
    <w:p w14:paraId="1CAD62B6" w14:textId="2F7938A5" w:rsidR="00C166DB" w:rsidRDefault="00C166DB" w:rsidP="0047633E">
      <w:pPr>
        <w:pStyle w:val="ListParagraph"/>
        <w:numPr>
          <w:ilvl w:val="1"/>
          <w:numId w:val="2"/>
        </w:numPr>
      </w:pPr>
      <w:r w:rsidRPr="00C166DB">
        <w:t>Overcoming Uncertainty: Finding and Growing Pollinator-Safe Plants</w:t>
      </w:r>
    </w:p>
    <w:p w14:paraId="171FB53B" w14:textId="2C02DF08" w:rsidR="00C166DB" w:rsidRDefault="00C166DB" w:rsidP="0047633E">
      <w:pPr>
        <w:pStyle w:val="ListParagraph"/>
        <w:numPr>
          <w:ilvl w:val="1"/>
          <w:numId w:val="2"/>
        </w:numPr>
      </w:pPr>
      <w:r w:rsidRPr="00C166DB">
        <w:t>Oregon Native Seed Strategy</w:t>
      </w:r>
    </w:p>
    <w:p w14:paraId="133D8092" w14:textId="5CB0B998" w:rsidR="00C166DB" w:rsidRDefault="00C166DB" w:rsidP="0047633E">
      <w:pPr>
        <w:pStyle w:val="ListParagraph"/>
        <w:numPr>
          <w:ilvl w:val="1"/>
          <w:numId w:val="2"/>
        </w:numPr>
      </w:pPr>
      <w:r w:rsidRPr="00C166DB">
        <w:t>The Heritage Garden Program - Waterwise Gardening with Native Plants</w:t>
      </w:r>
    </w:p>
    <w:p w14:paraId="08060612" w14:textId="40A4A3A3" w:rsidR="00C166DB" w:rsidRDefault="00C166DB" w:rsidP="0047633E">
      <w:pPr>
        <w:pStyle w:val="ListParagraph"/>
        <w:numPr>
          <w:ilvl w:val="0"/>
          <w:numId w:val="2"/>
        </w:numPr>
      </w:pPr>
      <w:r>
        <w:t>District Director and District Manager Roundtables</w:t>
      </w:r>
    </w:p>
    <w:p w14:paraId="055D6B3F" w14:textId="58718D8D" w:rsidR="00C166DB" w:rsidRDefault="00C166DB" w:rsidP="0047633E">
      <w:pPr>
        <w:pStyle w:val="ListParagraph"/>
        <w:numPr>
          <w:ilvl w:val="0"/>
          <w:numId w:val="2"/>
        </w:numPr>
      </w:pPr>
      <w:r>
        <w:t>OWEB 101</w:t>
      </w:r>
    </w:p>
    <w:p w14:paraId="7E5C93C7" w14:textId="1203BF7C" w:rsidR="00C166DB" w:rsidRDefault="00C166DB" w:rsidP="0047633E">
      <w:pPr>
        <w:pStyle w:val="ListParagraph"/>
        <w:numPr>
          <w:ilvl w:val="0"/>
          <w:numId w:val="2"/>
        </w:numPr>
      </w:pPr>
      <w:r>
        <w:t>Coffee and Q/A with ODA’s Kevin Fenn</w:t>
      </w:r>
    </w:p>
    <w:p w14:paraId="06698B1A" w14:textId="60838153" w:rsidR="00C166DB" w:rsidRDefault="00C166DB" w:rsidP="0047633E">
      <w:pPr>
        <w:pStyle w:val="ListParagraph"/>
        <w:numPr>
          <w:ilvl w:val="0"/>
          <w:numId w:val="2"/>
        </w:numPr>
      </w:pPr>
      <w:r>
        <w:t>Telling Your Story</w:t>
      </w:r>
    </w:p>
    <w:p w14:paraId="5319F466" w14:textId="19CC87AA" w:rsidR="00C166DB" w:rsidRDefault="00C166DB" w:rsidP="0047633E">
      <w:pPr>
        <w:pStyle w:val="ListParagraph"/>
        <w:numPr>
          <w:ilvl w:val="0"/>
          <w:numId w:val="2"/>
        </w:numPr>
      </w:pPr>
      <w:r w:rsidRPr="00C166DB">
        <w:t>Oregon’s Statewide Soil Health Network: Updates, Local Stories, and How to Get Involved</w:t>
      </w:r>
    </w:p>
    <w:p w14:paraId="1E3C17F4" w14:textId="6F641A72" w:rsidR="00C166DB" w:rsidRDefault="00C166DB" w:rsidP="0047633E">
      <w:pPr>
        <w:pStyle w:val="ListParagraph"/>
        <w:numPr>
          <w:ilvl w:val="0"/>
          <w:numId w:val="2"/>
        </w:numPr>
      </w:pPr>
      <w:r>
        <w:t xml:space="preserve">Insurance Pooling </w:t>
      </w:r>
    </w:p>
    <w:p w14:paraId="72974E43" w14:textId="4319CFB5" w:rsidR="002C2CD0" w:rsidRDefault="002C2CD0" w:rsidP="002C2CD0">
      <w:pPr>
        <w:ind w:left="1080"/>
      </w:pPr>
    </w:p>
    <w:p w14:paraId="3328536B" w14:textId="77777777" w:rsidR="002C2CD0" w:rsidRPr="002C2CD0" w:rsidRDefault="002C2CD0"/>
    <w:p w14:paraId="397C1077" w14:textId="77777777" w:rsidR="002C2CD0" w:rsidRPr="002C2CD0" w:rsidRDefault="002C2CD0">
      <w:pPr>
        <w:rPr>
          <w:b/>
          <w:bCs/>
          <w:sz w:val="28"/>
          <w:szCs w:val="28"/>
          <w:u w:val="single"/>
        </w:rPr>
      </w:pPr>
    </w:p>
    <w:p w14:paraId="1945D93F" w14:textId="77777777" w:rsidR="002C2CD0" w:rsidRDefault="002C2CD0"/>
    <w:sectPr w:rsidR="002C2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464F2"/>
    <w:multiLevelType w:val="hybridMultilevel"/>
    <w:tmpl w:val="E26C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F04CC"/>
    <w:multiLevelType w:val="hybridMultilevel"/>
    <w:tmpl w:val="8DC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92432">
    <w:abstractNumId w:val="0"/>
  </w:num>
  <w:num w:numId="2" w16cid:durableId="159057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D0"/>
    <w:rsid w:val="002C2CD0"/>
    <w:rsid w:val="00454F69"/>
    <w:rsid w:val="0047633E"/>
    <w:rsid w:val="005A7696"/>
    <w:rsid w:val="00683C53"/>
    <w:rsid w:val="008251CF"/>
    <w:rsid w:val="009A4E31"/>
    <w:rsid w:val="00C166DB"/>
    <w:rsid w:val="00C26A6E"/>
    <w:rsid w:val="00C55ED8"/>
    <w:rsid w:val="00D01E42"/>
    <w:rsid w:val="00F72A59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756F0"/>
  <w15:chartTrackingRefBased/>
  <w15:docId w15:val="{A80AFE50-A001-0B43-8DD3-0722263F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1021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Kreiner</dc:creator>
  <cp:keywords/>
  <dc:description/>
  <cp:lastModifiedBy>Andrea Kreiner</cp:lastModifiedBy>
  <cp:revision>2</cp:revision>
  <dcterms:created xsi:type="dcterms:W3CDTF">2025-09-05T01:09:00Z</dcterms:created>
  <dcterms:modified xsi:type="dcterms:W3CDTF">2025-09-05T19:19:00Z</dcterms:modified>
</cp:coreProperties>
</file>